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CB" w:rsidRDefault="005058CB">
      <w:r>
        <w:t xml:space="preserve">PSR Asse </w:t>
      </w:r>
      <w:proofErr w:type="gramStart"/>
      <w:r>
        <w:t>2</w:t>
      </w:r>
      <w:proofErr w:type="gramEnd"/>
      <w:r>
        <w:t xml:space="preserve"> Misura 2.1.6 </w:t>
      </w:r>
      <w:r w:rsidR="005A7165">
        <w:tab/>
      </w:r>
      <w:r>
        <w:t xml:space="preserve">Riunione organizzativa </w:t>
      </w:r>
    </w:p>
    <w:p w:rsidR="005A7165" w:rsidRDefault="005A7165"/>
    <w:p w:rsidR="00A27F75" w:rsidRDefault="005058CB">
      <w:r>
        <w:t>La riunione si è tenuta presso la Sala Verde di Palazzo Broletto il giorno 21/02/2012</w:t>
      </w:r>
      <w:r w:rsidR="00620756">
        <w:t>;</w:t>
      </w:r>
      <w:r w:rsidR="00727F90">
        <w:t xml:space="preserve"> erano presenti per la Regione</w:t>
      </w:r>
      <w:proofErr w:type="gramStart"/>
      <w:r w:rsidR="00727F90">
        <w:t xml:space="preserve">  </w:t>
      </w:r>
      <w:proofErr w:type="gramEnd"/>
      <w:r w:rsidR="00727F90">
        <w:t>il</w:t>
      </w:r>
      <w:r>
        <w:t xml:space="preserve"> </w:t>
      </w:r>
      <w:r w:rsidR="00620756">
        <w:t xml:space="preserve">Dott. Papa, </w:t>
      </w:r>
      <w:r w:rsidR="00727F90">
        <w:t xml:space="preserve">la </w:t>
      </w:r>
      <w:r w:rsidR="00620756">
        <w:t xml:space="preserve">Dott.ssa Possenti, </w:t>
      </w:r>
      <w:r w:rsidR="00727F90">
        <w:t xml:space="preserve">la </w:t>
      </w:r>
      <w:r w:rsidR="00620756">
        <w:t>Dott.ssa Savini; per il Comune di Spello, il Sindaco Sandro Vitali, l’assessore all’urbanistica Omero Caroli ed il responsabile del se</w:t>
      </w:r>
      <w:r w:rsidR="00727F90">
        <w:t>ttore urbanistica Ing.Spoletini;</w:t>
      </w:r>
      <w:r w:rsidR="00620756">
        <w:t xml:space="preserve"> per Coldiretti </w:t>
      </w:r>
      <w:r w:rsidR="00727F90">
        <w:t>il Dott.Agr. Franco Fangio e</w:t>
      </w:r>
      <w:r w:rsidR="00620756">
        <w:t xml:space="preserve"> per l’Ordine</w:t>
      </w:r>
      <w:r w:rsidR="00727F90">
        <w:t xml:space="preserve"> il</w:t>
      </w:r>
      <w:r w:rsidR="00620756">
        <w:t xml:space="preserve"> Dott.Agr. Andrea Sisti e </w:t>
      </w:r>
      <w:r w:rsidR="00727F90">
        <w:t xml:space="preserve">la </w:t>
      </w:r>
      <w:r w:rsidR="00620756">
        <w:t>Dott. Agr.</w:t>
      </w:r>
      <w:r w:rsidR="00727F90">
        <w:t xml:space="preserve"> </w:t>
      </w:r>
      <w:r w:rsidR="00620756">
        <w:t>Martina Pedrazzoli.</w:t>
      </w:r>
    </w:p>
    <w:p w:rsidR="00620756" w:rsidRDefault="00620756">
      <w:r>
        <w:t>Per quanto concerne la realizzazione</w:t>
      </w:r>
      <w:r w:rsidR="008C7B60">
        <w:t xml:space="preserve"> dei muretti a secco</w:t>
      </w:r>
      <w:r w:rsidR="00727F90">
        <w:t>,</w:t>
      </w:r>
      <w:r w:rsidR="008C7B60">
        <w:t xml:space="preserve"> secondo </w:t>
      </w:r>
      <w:r>
        <w:t xml:space="preserve">Spoletini è </w:t>
      </w:r>
      <w:proofErr w:type="gramStart"/>
      <w:r>
        <w:t>necessario</w:t>
      </w:r>
      <w:proofErr w:type="gramEnd"/>
      <w:r>
        <w:t xml:space="preserve"> distinguere la sussistenza della rilevanza strutturale o meno: se non c’è rilevanza strutturale l’intervento è di edilizia libera ed è sufficiente una comunicazione, altrimenti </w:t>
      </w:r>
      <w:r w:rsidR="008C7B60">
        <w:t xml:space="preserve">va in SCIA. L’ordinarietà dell’intervento sarà desunta (per il Comune di Spello) dal rilievo dello stato di fatto. </w:t>
      </w:r>
    </w:p>
    <w:p w:rsidR="008C7B60" w:rsidRDefault="008C7B60">
      <w:r>
        <w:t xml:space="preserve">Si è trattato poi delle caratteristiche costruttive </w:t>
      </w:r>
      <w:r w:rsidR="00727F90">
        <w:t>e del reperimento dei materiali;</w:t>
      </w:r>
      <w:r>
        <w:t xml:space="preserve"> è stata sollevata l’importanza di utilizzare materiale lapideo da costruzioni compatibile con pietra locale, soprat</w:t>
      </w:r>
      <w:r w:rsidR="00E60254">
        <w:t>tutto quando si tratta di realizzazione</w:t>
      </w:r>
      <w:r w:rsidR="005A7165">
        <w:t xml:space="preserve"> </w:t>
      </w:r>
      <w:r w:rsidR="00E60254">
        <w:t>ex novo che integra</w:t>
      </w:r>
      <w:r>
        <w:t xml:space="preserve"> tratti esistenti. </w:t>
      </w:r>
    </w:p>
    <w:p w:rsidR="008C7B60" w:rsidRDefault="008C7B60">
      <w:proofErr w:type="gramStart"/>
      <w:r>
        <w:t>Relativamente all’</w:t>
      </w:r>
      <w:proofErr w:type="gramEnd"/>
      <w:r>
        <w:t xml:space="preserve">autorizzazione paesaggistica in zona vincolata e al considerare il muretto a secco un lavoro edile è intervenuto </w:t>
      </w:r>
      <w:r w:rsidR="00727F90">
        <w:t xml:space="preserve">il Dott. </w:t>
      </w:r>
      <w:r>
        <w:t>Sisti</w:t>
      </w:r>
      <w:r w:rsidR="00727F90">
        <w:t>,</w:t>
      </w:r>
      <w:r>
        <w:t xml:space="preserve"> ricordando che  la realizzazione di muretti a secco è da considerarsi una sistemazione idraulico agraria</w:t>
      </w:r>
      <w:r w:rsidR="00753148">
        <w:t xml:space="preserve"> di mantenimento.</w:t>
      </w:r>
    </w:p>
    <w:p w:rsidR="00753148" w:rsidRDefault="00753148">
      <w:r>
        <w:t xml:space="preserve">Questo ha fatto riconsiderare anche il fatto che a livello di esecuzione dei lavori, se rientra tra le pratiche </w:t>
      </w:r>
      <w:proofErr w:type="gramStart"/>
      <w:r>
        <w:t>agro silvo pastorali</w:t>
      </w:r>
      <w:proofErr w:type="gramEnd"/>
      <w:r>
        <w:t>, la cos</w:t>
      </w:r>
      <w:r w:rsidR="00727F90">
        <w:t>truzione può essere fatta dall’imprenditore agricolo e/o dai</w:t>
      </w:r>
      <w:r>
        <w:t xml:space="preserve"> dipendenti dell’azienda; se parliamo </w:t>
      </w:r>
      <w:r w:rsidR="00727F90">
        <w:t xml:space="preserve">invece </w:t>
      </w:r>
      <w:r>
        <w:t xml:space="preserve">di </w:t>
      </w:r>
      <w:r w:rsidR="00727F90">
        <w:t>edilizia l’operaio deve avere l’opportuna</w:t>
      </w:r>
      <w:r>
        <w:t xml:space="preserve"> specializzazione.</w:t>
      </w:r>
    </w:p>
    <w:p w:rsidR="008C7B60" w:rsidRDefault="008C7B60">
      <w:r>
        <w:t>La</w:t>
      </w:r>
      <w:r w:rsidR="00727F90">
        <w:t xml:space="preserve"> Dott.ssa</w:t>
      </w:r>
      <w:r>
        <w:t xml:space="preserve"> Savini </w:t>
      </w:r>
      <w:r w:rsidR="00727F90">
        <w:t xml:space="preserve">ha </w:t>
      </w:r>
      <w:r>
        <w:t>conferma</w:t>
      </w:r>
      <w:r w:rsidR="00727F90">
        <w:t>to</w:t>
      </w:r>
      <w:r>
        <w:t xml:space="preserve"> infine che la voce di prezzario da prendere in considerazione è quella </w:t>
      </w:r>
      <w:proofErr w:type="gramStart"/>
      <w:r>
        <w:t>relativa alla</w:t>
      </w:r>
      <w:proofErr w:type="gramEnd"/>
      <w:r>
        <w:t xml:space="preserve"> voce 17.2.360 “Muro di sostegno in pietrame a secco”  VOL II delle opere pubbliche.</w:t>
      </w:r>
    </w:p>
    <w:p w:rsidR="00063AF0" w:rsidRDefault="00063AF0">
      <w:r>
        <w:t xml:space="preserve">La Regione ha chiesto al Comune di Spello </w:t>
      </w:r>
      <w:r w:rsidR="00727F90">
        <w:t xml:space="preserve">di chiarire gli aspetti legati </w:t>
      </w:r>
      <w:proofErr w:type="gramStart"/>
      <w:r w:rsidR="00727F90">
        <w:t xml:space="preserve">all’ </w:t>
      </w:r>
      <w:proofErr w:type="gramEnd"/>
      <w:r w:rsidR="00727F90">
        <w:t xml:space="preserve">iter </w:t>
      </w:r>
      <w:r>
        <w:t>autorizzativo che intendono applicare alla luce delle considerazioni fatte.</w:t>
      </w:r>
    </w:p>
    <w:p w:rsidR="00063AF0" w:rsidRDefault="00063AF0">
      <w:r>
        <w:t xml:space="preserve">La data di scadenza del bando sarà prorogata di </w:t>
      </w:r>
      <w:proofErr w:type="gramStart"/>
      <w:r>
        <w:t>90</w:t>
      </w:r>
      <w:proofErr w:type="gramEnd"/>
      <w:r>
        <w:t xml:space="preserve"> giorni.</w:t>
      </w:r>
    </w:p>
    <w:sectPr w:rsidR="00063AF0" w:rsidSect="00A27F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283"/>
  <w:characterSpacingControl w:val="doNotCompress"/>
  <w:compat/>
  <w:rsids>
    <w:rsidRoot w:val="005058CB"/>
    <w:rsid w:val="00063AF0"/>
    <w:rsid w:val="000B3BAE"/>
    <w:rsid w:val="000F0E65"/>
    <w:rsid w:val="001B6005"/>
    <w:rsid w:val="00230E47"/>
    <w:rsid w:val="003D378E"/>
    <w:rsid w:val="003F4FB9"/>
    <w:rsid w:val="005058CB"/>
    <w:rsid w:val="00535748"/>
    <w:rsid w:val="005A7165"/>
    <w:rsid w:val="00620756"/>
    <w:rsid w:val="006C4D75"/>
    <w:rsid w:val="0071514B"/>
    <w:rsid w:val="00727F90"/>
    <w:rsid w:val="00753148"/>
    <w:rsid w:val="007C072D"/>
    <w:rsid w:val="008C7B60"/>
    <w:rsid w:val="00A27F75"/>
    <w:rsid w:val="00A34679"/>
    <w:rsid w:val="00C5441C"/>
    <w:rsid w:val="00C72D22"/>
    <w:rsid w:val="00CF74E2"/>
    <w:rsid w:val="00D771A2"/>
    <w:rsid w:val="00E60254"/>
    <w:rsid w:val="00EF138F"/>
    <w:rsid w:val="00F74DF7"/>
    <w:rsid w:val="00FA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7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2</cp:revision>
  <dcterms:created xsi:type="dcterms:W3CDTF">2013-02-25T14:58:00Z</dcterms:created>
  <dcterms:modified xsi:type="dcterms:W3CDTF">2013-02-25T14:58:00Z</dcterms:modified>
</cp:coreProperties>
</file>